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B2" w:rsidRDefault="00A63FDB">
      <w:pPr>
        <w:tabs>
          <w:tab w:val="left" w:pos="7072"/>
        </w:tabs>
        <w:jc w:val="both"/>
        <w:rPr>
          <w:lang w:val="en-US"/>
        </w:rPr>
      </w:pPr>
      <w:r>
        <w:rPr>
          <w:noProof/>
          <w:lang w:eastAsia="es-PR"/>
        </w:rPr>
        <w:drawing>
          <wp:inline distT="0" distB="0" distL="0" distR="0">
            <wp:extent cx="1095375" cy="1090295"/>
            <wp:effectExtent l="0" t="0" r="0" b="0"/>
            <wp:docPr id="1" name="Picture" descr="SAPR Logo08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APR Logo08L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s-PR"/>
        </w:rPr>
        <w:drawing>
          <wp:inline distT="0" distB="0" distL="0" distR="0">
            <wp:extent cx="1095375" cy="1095375"/>
            <wp:effectExtent l="0" t="0" r="0" b="0"/>
            <wp:docPr id="2" name="Picture" descr="Logo PRSGC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 PRSGC l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="001D2A01"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4343400" cy="1371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B2" w:rsidRDefault="00A63FDB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Sociedad de Astronomía de Puerto Rico, Inc.</w:t>
                            </w:r>
                          </w:p>
                          <w:p w:rsidR="003727B2" w:rsidRDefault="00A63FDB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P.O. Box 362846</w:t>
                            </w:r>
                          </w:p>
                          <w:p w:rsidR="003727B2" w:rsidRDefault="00A63FDB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San Juan, PR 00936-2846</w:t>
                            </w:r>
                          </w:p>
                          <w:p w:rsidR="003727B2" w:rsidRDefault="00A63FDB">
                            <w:pPr>
                              <w:pStyle w:val="FrameContents"/>
                              <w:jc w:val="center"/>
                              <w:rPr>
                                <w:rStyle w:val="InternetLink"/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URL: </w:t>
                            </w:r>
                            <w:r w:rsidR="00CB4714">
                              <w:fldChar w:fldCharType="begin"/>
                            </w:r>
                            <w:r w:rsidR="00CB4714" w:rsidRPr="00D50991">
                              <w:rPr>
                                <w:lang w:val="en-US"/>
                              </w:rPr>
                              <w:instrText xml:space="preserve"> HYPERLINK "http://www.astronomiapr.netg" </w:instrText>
                            </w:r>
                            <w:r w:rsidR="00CB4714">
                              <w:fldChar w:fldCharType="separate"/>
                            </w:r>
                            <w:r w:rsidR="001D2A01" w:rsidRPr="008726F5">
                              <w:rPr>
                                <w:rStyle w:val="Hyperlink"/>
                                <w:rFonts w:ascii="Arial" w:hAnsi="Arial"/>
                                <w:sz w:val="18"/>
                                <w:lang w:val="en-US"/>
                              </w:rPr>
                              <w:t>http://www.astronomiapr.net</w:t>
                            </w:r>
                            <w:r w:rsidR="00CB4714">
                              <w:rPr>
                                <w:rStyle w:val="Hyperlink"/>
                                <w:rFonts w:ascii="Arial" w:hAnsi="Arial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3727B2" w:rsidRDefault="00A63FDB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E-mail: astronomiapr@gmail.com</w:t>
                            </w:r>
                          </w:p>
                          <w:p w:rsidR="003727B2" w:rsidRDefault="00A63FDB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 787-531-7277</w:t>
                            </w:r>
                          </w:p>
                          <w:p w:rsidR="003727B2" w:rsidRDefault="00CB4714">
                            <w:pPr>
                              <w:pStyle w:val="FrameContents"/>
                              <w:jc w:val="center"/>
                              <w:rPr>
                                <w:rStyle w:val="InternetLink"/>
                                <w:rFonts w:ascii="Arial" w:hAnsi="Arial"/>
                                <w:sz w:val="18"/>
                              </w:rPr>
                            </w:pPr>
                            <w:hyperlink r:id="rId10">
                              <w:r w:rsidR="00A63FDB">
                                <w:rPr>
                                  <w:rStyle w:val="InternetLink"/>
                                  <w:rFonts w:ascii="Arial" w:hAnsi="Arial"/>
                                  <w:sz w:val="18"/>
                                </w:rPr>
                                <w:t>www.facebook.com/saprinc</w:t>
                              </w:r>
                            </w:hyperlink>
                          </w:p>
                          <w:p w:rsidR="003727B2" w:rsidRDefault="00A63FDB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Twitter: @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SociedadAstroPR</w:t>
                            </w:r>
                            <w:proofErr w:type="spellEnd"/>
                          </w:p>
                          <w:p w:rsidR="003727B2" w:rsidRDefault="00A63FDB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¡Desde el 1985 realizando observaciones astronómicas y brindando servicio educativo a la comunidad!</w:t>
                            </w:r>
                          </w:p>
                          <w:p w:rsidR="003727B2" w:rsidRDefault="003727B2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727B2" w:rsidRDefault="003727B2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pt;margin-top:-18pt;width:34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" stroked="f" strokeweight="0">
                <v:textbox>
                  <w:txbxContent>
                    <w:p w:rsidR="003727B2" w:rsidRDefault="00A63FDB">
                      <w:pPr>
                        <w:pStyle w:val="FrameContents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Sociedad de Astronomía de Puerto Rico, Inc.</w:t>
                      </w:r>
                    </w:p>
                    <w:p w:rsidR="003727B2" w:rsidRDefault="00A63FDB">
                      <w:pPr>
                        <w:pStyle w:val="FrameContents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P.O. Box 362846</w:t>
                      </w:r>
                    </w:p>
                    <w:p w:rsidR="003727B2" w:rsidRDefault="00A63FDB">
                      <w:pPr>
                        <w:pStyle w:val="FrameContents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San Juan, PR 00936-2846</w:t>
                      </w:r>
                    </w:p>
                    <w:p w:rsidR="003727B2" w:rsidRDefault="00A63FDB">
                      <w:pPr>
                        <w:pStyle w:val="FrameContents"/>
                        <w:jc w:val="center"/>
                        <w:rPr>
                          <w:rStyle w:val="InternetLink"/>
                          <w:rFonts w:ascii="Arial" w:hAnsi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URL: </w:t>
                      </w:r>
                      <w:hyperlink r:id="rId12" w:history="1">
                        <w:r w:rsidR="001D2A01" w:rsidRPr="008726F5">
                          <w:rPr>
                            <w:rStyle w:val="Hyperlink"/>
                            <w:rFonts w:ascii="Arial" w:hAnsi="Arial"/>
                            <w:sz w:val="18"/>
                            <w:lang w:val="en-US"/>
                          </w:rPr>
                          <w:t>http://www.astronomiapr.net</w:t>
                        </w:r>
                      </w:hyperlink>
                    </w:p>
                    <w:p w:rsidR="003727B2" w:rsidRDefault="00A63FDB">
                      <w:pPr>
                        <w:pStyle w:val="FrameContents"/>
                        <w:jc w:val="center"/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>E-mail: astronomiapr@gmail.com</w:t>
                      </w:r>
                    </w:p>
                    <w:p w:rsidR="003727B2" w:rsidRDefault="00A63FDB">
                      <w:pPr>
                        <w:pStyle w:val="FrameContents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 787-531-7277</w:t>
                      </w:r>
                    </w:p>
                    <w:p w:rsidR="003727B2" w:rsidRDefault="00130F0D">
                      <w:pPr>
                        <w:pStyle w:val="FrameContents"/>
                        <w:jc w:val="center"/>
                        <w:rPr>
                          <w:rStyle w:val="InternetLink"/>
                          <w:rFonts w:ascii="Arial" w:hAnsi="Arial"/>
                          <w:sz w:val="18"/>
                        </w:rPr>
                      </w:pPr>
                      <w:hyperlink r:id="rId13">
                        <w:r w:rsidR="00A63FDB">
                          <w:rPr>
                            <w:rStyle w:val="InternetLink"/>
                            <w:rFonts w:ascii="Arial" w:hAnsi="Arial"/>
                            <w:sz w:val="18"/>
                          </w:rPr>
                          <w:t>www.facebook.com/saprinc</w:t>
                        </w:r>
                      </w:hyperlink>
                    </w:p>
                    <w:p w:rsidR="003727B2" w:rsidRDefault="00A63FDB">
                      <w:pPr>
                        <w:pStyle w:val="FrameContents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Twitter: @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SociedadAstroPR</w:t>
                      </w:r>
                      <w:proofErr w:type="spellEnd"/>
                    </w:p>
                    <w:p w:rsidR="003727B2" w:rsidRDefault="00A63FDB">
                      <w:pPr>
                        <w:pStyle w:val="FrameContents"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¡Desde el 1985 realizando observaciones astronómicas y brindando servicio educativo a la comunidad!</w:t>
                      </w:r>
                    </w:p>
                    <w:p w:rsidR="003727B2" w:rsidRDefault="003727B2">
                      <w:pPr>
                        <w:pStyle w:val="FrameContents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3727B2" w:rsidRDefault="003727B2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27B2" w:rsidRDefault="003727B2">
      <w:pPr>
        <w:pBdr>
          <w:top w:val="nil"/>
          <w:left w:val="nil"/>
          <w:bottom w:val="single" w:sz="6" w:space="1" w:color="00000A"/>
          <w:right w:val="nil"/>
        </w:pBdr>
        <w:jc w:val="both"/>
        <w:rPr>
          <w:rFonts w:ascii="Arial" w:hAnsi="Arial"/>
          <w:color w:val="000000"/>
          <w:sz w:val="22"/>
          <w:lang w:val="en-US"/>
        </w:rPr>
      </w:pPr>
    </w:p>
    <w:p w:rsidR="003727B2" w:rsidRDefault="003727B2">
      <w:pPr>
        <w:widowControl w:val="0"/>
        <w:rPr>
          <w:rFonts w:ascii="Arial" w:hAnsi="Arial" w:cs="Arial"/>
          <w:b/>
          <w:lang w:val="en-US"/>
        </w:rPr>
      </w:pPr>
    </w:p>
    <w:p w:rsidR="001D2A01" w:rsidRDefault="001D2A01" w:rsidP="001D2A01">
      <w:pPr>
        <w:widowControl w:val="0"/>
        <w:jc w:val="center"/>
        <w:rPr>
          <w:rFonts w:ascii="Arial" w:hAnsi="Arial" w:cs="Arial"/>
          <w:b/>
          <w:sz w:val="20"/>
        </w:rPr>
      </w:pPr>
      <w:bookmarkStart w:id="0" w:name="_GoBack"/>
      <w:r w:rsidRPr="0069226B">
        <w:rPr>
          <w:rFonts w:ascii="Arial" w:hAnsi="Arial" w:cs="Arial"/>
          <w:b/>
          <w:sz w:val="20"/>
        </w:rPr>
        <w:t>COMUNICADO DE PRENSA</w:t>
      </w:r>
    </w:p>
    <w:p w:rsidR="001D2A01" w:rsidRPr="0069226B" w:rsidRDefault="001D2A01" w:rsidP="001D2A01">
      <w:pPr>
        <w:widowControl w:val="0"/>
        <w:jc w:val="center"/>
        <w:rPr>
          <w:rFonts w:ascii="Arial" w:hAnsi="Arial" w:cs="Arial"/>
          <w:b/>
          <w:sz w:val="20"/>
        </w:rPr>
      </w:pPr>
    </w:p>
    <w:p w:rsidR="001D2A01" w:rsidRPr="0069226B" w:rsidRDefault="001D2A01" w:rsidP="001D2A01">
      <w:pPr>
        <w:widowControl w:val="0"/>
        <w:jc w:val="center"/>
        <w:rPr>
          <w:rFonts w:ascii="Arial" w:hAnsi="Arial" w:cs="Arial"/>
          <w:b/>
          <w:sz w:val="20"/>
        </w:rPr>
      </w:pPr>
    </w:p>
    <w:p w:rsidR="001D2A01" w:rsidRPr="0069226B" w:rsidRDefault="001D2A01" w:rsidP="001D2A01">
      <w:pPr>
        <w:widowControl w:val="0"/>
        <w:rPr>
          <w:rFonts w:ascii="Arial" w:hAnsi="Arial" w:cs="Arial"/>
          <w:sz w:val="18"/>
          <w:szCs w:val="26"/>
        </w:rPr>
      </w:pPr>
    </w:p>
    <w:p w:rsidR="001D2A01" w:rsidRPr="0069226B" w:rsidRDefault="001D2A01" w:rsidP="001D2A01">
      <w:pPr>
        <w:widowControl w:val="0"/>
        <w:ind w:left="6480"/>
        <w:jc w:val="right"/>
        <w:rPr>
          <w:rFonts w:ascii="Arial" w:hAnsi="Arial" w:cs="Arial"/>
          <w:sz w:val="18"/>
          <w:szCs w:val="26"/>
        </w:rPr>
      </w:pPr>
      <w:r w:rsidRPr="0069226B">
        <w:rPr>
          <w:rFonts w:ascii="Arial" w:hAnsi="Arial" w:cs="Arial"/>
          <w:sz w:val="18"/>
          <w:szCs w:val="26"/>
        </w:rPr>
        <w:t>Contacto:</w:t>
      </w:r>
    </w:p>
    <w:p w:rsidR="001D2A01" w:rsidRPr="0069226B" w:rsidRDefault="001D2A01" w:rsidP="001D2A01">
      <w:pPr>
        <w:widowControl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</w:rPr>
      </w:pPr>
      <w:r w:rsidRPr="0069226B">
        <w:rPr>
          <w:rFonts w:ascii="Arial" w:hAnsi="Arial" w:cs="Arial"/>
          <w:color w:val="000000"/>
          <w:sz w:val="18"/>
          <w:szCs w:val="26"/>
          <w:u w:color="0042AD"/>
        </w:rPr>
        <w:t xml:space="preserve">Juan Villafañe, </w:t>
      </w:r>
    </w:p>
    <w:p w:rsidR="001D2A01" w:rsidRPr="0069226B" w:rsidRDefault="001D2A01" w:rsidP="001D2A01">
      <w:pPr>
        <w:widowControl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</w:rPr>
      </w:pPr>
      <w:r w:rsidRPr="0069226B">
        <w:rPr>
          <w:rFonts w:ascii="Arial" w:hAnsi="Arial" w:cs="Arial"/>
          <w:color w:val="000000"/>
          <w:sz w:val="18"/>
          <w:szCs w:val="26"/>
          <w:u w:color="0042AD"/>
        </w:rPr>
        <w:t>Presidente y oficial de comunicaciones</w:t>
      </w:r>
    </w:p>
    <w:p w:rsidR="001D2A01" w:rsidRPr="0069226B" w:rsidRDefault="001D2A01" w:rsidP="001D2A01">
      <w:pPr>
        <w:widowControl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</w:rPr>
      </w:pPr>
      <w:r w:rsidRPr="0069226B">
        <w:rPr>
          <w:rFonts w:ascii="Arial" w:hAnsi="Arial" w:cs="Arial"/>
          <w:color w:val="000000"/>
          <w:sz w:val="18"/>
          <w:szCs w:val="26"/>
          <w:u w:color="0042AD"/>
        </w:rPr>
        <w:t xml:space="preserve">(939) 308-3422 / (787) 531-7277 </w:t>
      </w:r>
    </w:p>
    <w:p w:rsidR="001D2A01" w:rsidRPr="0069226B" w:rsidRDefault="001D2A01" w:rsidP="001D2A01">
      <w:pPr>
        <w:widowControl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</w:rPr>
      </w:pPr>
    </w:p>
    <w:p w:rsidR="001D2A01" w:rsidRPr="0069226B" w:rsidRDefault="001D2A01" w:rsidP="001D2A01">
      <w:pPr>
        <w:spacing w:line="340" w:lineRule="atLeast"/>
        <w:jc w:val="center"/>
        <w:rPr>
          <w:rFonts w:ascii="Arial" w:hAnsi="Arial"/>
          <w:b/>
          <w:sz w:val="20"/>
        </w:rPr>
      </w:pPr>
    </w:p>
    <w:p w:rsidR="001D2A01" w:rsidRPr="006262FA" w:rsidRDefault="008938B1" w:rsidP="001D2A01">
      <w:pPr>
        <w:shd w:val="clear" w:color="auto" w:fill="FFFFFF"/>
        <w:suppressAutoHyphens w:val="0"/>
        <w:rPr>
          <w:rFonts w:ascii="Arial" w:hAnsi="Arial" w:cs="Arial"/>
          <w:color w:val="500050"/>
          <w:sz w:val="19"/>
          <w:szCs w:val="19"/>
          <w:lang w:eastAsia="es-PR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>Conferencia gratuita sobre el tema</w:t>
      </w:r>
      <w:r w:rsidR="001D2A01" w:rsidRPr="006262FA"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 xml:space="preserve"> de "Astronomía y Astrofotografía</w:t>
      </w:r>
      <w:r w:rsidR="001D2A01"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 xml:space="preserve">” y observación de la Luna y el planeta Júpiter </w:t>
      </w:r>
      <w:r w:rsidR="001D2A01" w:rsidRPr="006262FA"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 xml:space="preserve">este próximo </w:t>
      </w:r>
      <w:r w:rsidR="001D2A01"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>sábado</w:t>
      </w:r>
      <w:r w:rsidR="001D2A01" w:rsidRPr="006262FA"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 xml:space="preserve"> </w:t>
      </w:r>
      <w:r w:rsidR="00E767B0"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 xml:space="preserve">en </w:t>
      </w:r>
      <w:r w:rsidR="001D2A01"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 xml:space="preserve">la Universidad del </w:t>
      </w:r>
      <w:proofErr w:type="spellStart"/>
      <w:r w:rsidR="001D2A01"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>Turabo</w:t>
      </w:r>
      <w:proofErr w:type="spellEnd"/>
      <w:r w:rsidR="001D2A01" w:rsidRPr="006262FA">
        <w:rPr>
          <w:rFonts w:ascii="Arial" w:hAnsi="Arial" w:cs="Arial"/>
          <w:b/>
          <w:bCs/>
          <w:color w:val="222222"/>
          <w:sz w:val="20"/>
          <w:szCs w:val="20"/>
          <w:lang w:eastAsia="es-PR"/>
        </w:rPr>
        <w:t xml:space="preserve"> </w:t>
      </w:r>
    </w:p>
    <w:p w:rsidR="001D2A01" w:rsidRPr="006262FA" w:rsidRDefault="001D2A01" w:rsidP="001D2A01">
      <w:pPr>
        <w:shd w:val="clear" w:color="auto" w:fill="FFFFFF"/>
        <w:suppressAutoHyphens w:val="0"/>
        <w:spacing w:before="280" w:after="100" w:afterAutospacing="1"/>
        <w:rPr>
          <w:lang w:eastAsia="es-PR"/>
        </w:rPr>
      </w:pPr>
      <w:r>
        <w:rPr>
          <w:rFonts w:ascii="Arial" w:hAnsi="Arial" w:cs="Arial"/>
          <w:b/>
          <w:bCs/>
          <w:color w:val="1F1F1F"/>
          <w:sz w:val="20"/>
          <w:szCs w:val="20"/>
          <w:lang w:eastAsia="es-PR"/>
        </w:rPr>
        <w:t>San Juan, Puerto Rico, 28 de marz</w:t>
      </w:r>
      <w:r w:rsidRPr="006262FA">
        <w:rPr>
          <w:rFonts w:ascii="Arial" w:hAnsi="Arial" w:cs="Arial"/>
          <w:b/>
          <w:bCs/>
          <w:color w:val="1F1F1F"/>
          <w:sz w:val="20"/>
          <w:szCs w:val="20"/>
          <w:lang w:eastAsia="es-PR"/>
        </w:rPr>
        <w:t>o de 2017</w:t>
      </w:r>
      <w:r w:rsidRPr="006262FA">
        <w:rPr>
          <w:rFonts w:ascii="Arial" w:hAnsi="Arial" w:cs="Arial"/>
          <w:color w:val="1F1F1F"/>
          <w:sz w:val="20"/>
          <w:szCs w:val="20"/>
          <w:lang w:eastAsia="es-PR"/>
        </w:rPr>
        <w:t> </w:t>
      </w:r>
      <w:r w:rsidRPr="006262FA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– La Sociedad de Astronomía de Puerto Rico, Inc. (SAPR) organización avalada por el NASA Puerto Rico </w:t>
      </w:r>
      <w:proofErr w:type="spellStart"/>
      <w:r w:rsidRPr="006262FA">
        <w:rPr>
          <w:rFonts w:ascii="Arial" w:hAnsi="Arial" w:cs="Arial"/>
          <w:color w:val="000000" w:themeColor="text1"/>
          <w:sz w:val="20"/>
          <w:szCs w:val="20"/>
          <w:lang w:eastAsia="es-PR"/>
        </w:rPr>
        <w:t>Space</w:t>
      </w:r>
      <w:proofErr w:type="spellEnd"/>
      <w:r w:rsidRPr="006262FA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 </w:t>
      </w:r>
      <w:proofErr w:type="spellStart"/>
      <w:r w:rsidRPr="006262FA">
        <w:rPr>
          <w:rFonts w:ascii="Arial" w:hAnsi="Arial" w:cs="Arial"/>
          <w:color w:val="000000" w:themeColor="text1"/>
          <w:sz w:val="20"/>
          <w:szCs w:val="20"/>
          <w:lang w:eastAsia="es-PR"/>
        </w:rPr>
        <w:t>Consortium</w:t>
      </w:r>
      <w:proofErr w:type="spellEnd"/>
      <w:r w:rsidRPr="006262FA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, desea invitar al público general a su próxima conferencia </w:t>
      </w:r>
      <w:r w:rsidR="006B6A15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y noche de observación la cual se realizará </w:t>
      </w:r>
      <w:r w:rsidRPr="006262FA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este próximo </w:t>
      </w:r>
      <w:r w:rsidR="006B6A15">
        <w:rPr>
          <w:rFonts w:ascii="Arial" w:hAnsi="Arial" w:cs="Arial"/>
          <w:color w:val="000000" w:themeColor="text1"/>
          <w:sz w:val="20"/>
          <w:szCs w:val="20"/>
          <w:lang w:eastAsia="es-PR"/>
        </w:rPr>
        <w:t>sábado 1ero de abril de</w:t>
      </w:r>
      <w:r w:rsidRPr="006262FA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 7:30 p.m.</w:t>
      </w:r>
      <w:r w:rsidR="006B6A15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 a 10pm</w:t>
      </w:r>
      <w:r w:rsidRPr="006262FA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 en</w:t>
      </w:r>
      <w:r w:rsidR="007B1BDA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 el Complejo de Innovación Tecnológica de la Universidad del </w:t>
      </w:r>
      <w:proofErr w:type="spellStart"/>
      <w:r w:rsidR="007B1BDA">
        <w:rPr>
          <w:rFonts w:ascii="Arial" w:hAnsi="Arial" w:cs="Arial"/>
          <w:color w:val="000000" w:themeColor="text1"/>
          <w:sz w:val="20"/>
          <w:szCs w:val="20"/>
          <w:lang w:eastAsia="es-PR"/>
        </w:rPr>
        <w:t>T</w:t>
      </w:r>
      <w:r w:rsidR="006B6A15">
        <w:rPr>
          <w:rFonts w:ascii="Arial" w:hAnsi="Arial" w:cs="Arial"/>
          <w:color w:val="000000" w:themeColor="text1"/>
          <w:sz w:val="20"/>
          <w:szCs w:val="20"/>
          <w:lang w:eastAsia="es-PR"/>
        </w:rPr>
        <w:t>urabo</w:t>
      </w:r>
      <w:proofErr w:type="spellEnd"/>
      <w:r w:rsidR="006B6A15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 en Gurabo. </w:t>
      </w:r>
      <w:r w:rsidRPr="006262FA">
        <w:rPr>
          <w:rFonts w:ascii="Arial" w:hAnsi="Arial" w:cs="Arial"/>
          <w:color w:val="000000" w:themeColor="text1"/>
          <w:sz w:val="20"/>
          <w:szCs w:val="20"/>
          <w:lang w:eastAsia="es-PR"/>
        </w:rPr>
        <w:t xml:space="preserve"> </w:t>
      </w:r>
    </w:p>
    <w:p w:rsidR="001F43B9" w:rsidRDefault="007B1BDA" w:rsidP="001D2A01">
      <w:pPr>
        <w:shd w:val="clear" w:color="auto" w:fill="FFFFFF"/>
        <w:suppressAutoHyphens w:val="0"/>
        <w:rPr>
          <w:rFonts w:ascii="Arial" w:hAnsi="Arial" w:cs="Arial"/>
          <w:color w:val="1F1F1F"/>
          <w:sz w:val="20"/>
          <w:szCs w:val="20"/>
          <w:lang w:val="es-ES_tradnl" w:eastAsia="es-PR"/>
        </w:rPr>
      </w:pPr>
      <w:r>
        <w:rPr>
          <w:rFonts w:ascii="Arial" w:hAnsi="Arial" w:cs="Arial"/>
          <w:color w:val="1F1F1F"/>
          <w:sz w:val="20"/>
          <w:szCs w:val="20"/>
          <w:lang w:val="es-ES_tradnl" w:eastAsia="es-PR"/>
        </w:rPr>
        <w:t xml:space="preserve">Durante la actividad, </w:t>
      </w:r>
      <w:r w:rsidR="001F43B9">
        <w:rPr>
          <w:rFonts w:ascii="Arial" w:hAnsi="Arial" w:cs="Arial"/>
          <w:color w:val="1F1F1F"/>
          <w:sz w:val="20"/>
          <w:szCs w:val="20"/>
          <w:lang w:val="es-ES_tradnl" w:eastAsia="es-PR"/>
        </w:rPr>
        <w:t xml:space="preserve">Fernando </w:t>
      </w:r>
      <w:proofErr w:type="spellStart"/>
      <w:r w:rsidR="001F43B9">
        <w:rPr>
          <w:rFonts w:ascii="Arial" w:hAnsi="Arial" w:cs="Arial"/>
          <w:color w:val="1F1F1F"/>
          <w:sz w:val="20"/>
          <w:szCs w:val="20"/>
          <w:lang w:val="es-ES_tradnl" w:eastAsia="es-PR"/>
        </w:rPr>
        <w:t>Roquel</w:t>
      </w:r>
      <w:proofErr w:type="spellEnd"/>
      <w:r w:rsidR="001F43B9">
        <w:rPr>
          <w:rFonts w:ascii="Arial" w:hAnsi="Arial" w:cs="Arial"/>
          <w:color w:val="1F1F1F"/>
          <w:sz w:val="20"/>
          <w:szCs w:val="20"/>
          <w:lang w:val="es-ES_tradnl" w:eastAsia="es-PR"/>
        </w:rPr>
        <w:t xml:space="preserve"> Torres, quien recientemente </w:t>
      </w:r>
      <w:r w:rsidRPr="006262FA">
        <w:rPr>
          <w:rFonts w:ascii="Arial" w:hAnsi="Arial" w:cs="Arial"/>
          <w:color w:val="1F1F1F"/>
          <w:sz w:val="20"/>
          <w:szCs w:val="20"/>
          <w:lang w:val="es-ES_tradnl" w:eastAsia="es-PR"/>
        </w:rPr>
        <w:t xml:space="preserve">fue seleccionado por el Jet Propulsión </w:t>
      </w:r>
      <w:proofErr w:type="spellStart"/>
      <w:r w:rsidRPr="006262FA">
        <w:rPr>
          <w:rFonts w:ascii="Arial" w:hAnsi="Arial" w:cs="Arial"/>
          <w:color w:val="1F1F1F"/>
          <w:sz w:val="20"/>
          <w:szCs w:val="20"/>
          <w:lang w:val="es-ES_tradnl" w:eastAsia="es-PR"/>
        </w:rPr>
        <w:t>Laboratoty</w:t>
      </w:r>
      <w:proofErr w:type="spellEnd"/>
      <w:r w:rsidRPr="006262FA">
        <w:rPr>
          <w:rFonts w:ascii="Arial" w:hAnsi="Arial" w:cs="Arial"/>
          <w:color w:val="1F1F1F"/>
          <w:sz w:val="20"/>
          <w:szCs w:val="20"/>
          <w:lang w:val="es-ES_tradnl" w:eastAsia="es-PR"/>
        </w:rPr>
        <w:t xml:space="preserve"> (JPL) de la NASA como parte del programa voluntario de “Solar </w:t>
      </w:r>
      <w:proofErr w:type="spellStart"/>
      <w:r w:rsidRPr="006262FA">
        <w:rPr>
          <w:rFonts w:ascii="Arial" w:hAnsi="Arial" w:cs="Arial"/>
          <w:color w:val="1F1F1F"/>
          <w:sz w:val="20"/>
          <w:szCs w:val="20"/>
          <w:lang w:val="es-ES_tradnl" w:eastAsia="es-PR"/>
        </w:rPr>
        <w:t>System</w:t>
      </w:r>
      <w:proofErr w:type="spellEnd"/>
      <w:r w:rsidRPr="006262FA">
        <w:rPr>
          <w:rFonts w:ascii="Arial" w:hAnsi="Arial" w:cs="Arial"/>
          <w:color w:val="1F1F1F"/>
          <w:sz w:val="20"/>
          <w:szCs w:val="20"/>
          <w:lang w:val="es-ES_tradnl" w:eastAsia="es-PR"/>
        </w:rPr>
        <w:t xml:space="preserve"> </w:t>
      </w:r>
      <w:proofErr w:type="spellStart"/>
      <w:r w:rsidRPr="006262FA">
        <w:rPr>
          <w:rFonts w:ascii="Arial" w:hAnsi="Arial" w:cs="Arial"/>
          <w:color w:val="1F1F1F"/>
          <w:sz w:val="20"/>
          <w:szCs w:val="20"/>
          <w:lang w:val="es-ES_tradnl" w:eastAsia="es-PR"/>
        </w:rPr>
        <w:t>Ambassadors</w:t>
      </w:r>
      <w:proofErr w:type="spellEnd"/>
      <w:r w:rsidRPr="006262FA">
        <w:rPr>
          <w:rFonts w:ascii="Arial" w:hAnsi="Arial" w:cs="Arial"/>
          <w:color w:val="1F1F1F"/>
          <w:sz w:val="20"/>
          <w:szCs w:val="20"/>
          <w:lang w:val="es-ES_tradnl" w:eastAsia="es-PR"/>
        </w:rPr>
        <w:t>”</w:t>
      </w:r>
      <w:r>
        <w:rPr>
          <w:rFonts w:ascii="Arial" w:hAnsi="Arial" w:cs="Arial"/>
          <w:color w:val="1F1F1F"/>
          <w:sz w:val="20"/>
          <w:szCs w:val="20"/>
          <w:lang w:val="es-ES_tradnl" w:eastAsia="es-PR"/>
        </w:rPr>
        <w:t>, ofrecerá u</w:t>
      </w:r>
      <w:r w:rsidR="001F43B9">
        <w:rPr>
          <w:rFonts w:ascii="Arial" w:hAnsi="Arial" w:cs="Arial"/>
          <w:color w:val="1F1F1F"/>
          <w:sz w:val="20"/>
          <w:szCs w:val="20"/>
          <w:lang w:val="es-ES_tradnl" w:eastAsia="es-PR"/>
        </w:rPr>
        <w:t>na charla acerca del tema de la “Astronomía y la Astrofotografía” mientras que varios miembros de la organización tendrán sus telescopios desplegados para</w:t>
      </w:r>
      <w:r w:rsidR="005E18F3">
        <w:rPr>
          <w:rFonts w:ascii="Arial" w:hAnsi="Arial" w:cs="Arial"/>
          <w:color w:val="1F1F1F"/>
          <w:sz w:val="20"/>
          <w:szCs w:val="20"/>
          <w:lang w:val="es-ES_tradnl" w:eastAsia="es-PR"/>
        </w:rPr>
        <w:t xml:space="preserve"> la observación de los cráteres de la Luna y el impresionante planeta Júpiter, que durante esa noche se le podrán apreciar sus cuatro lunas o satélites naturales más brillantes: Ío, Calisto, Europa y Ganimedes. </w:t>
      </w:r>
      <w:r w:rsidR="001F43B9">
        <w:rPr>
          <w:rFonts w:ascii="Arial" w:hAnsi="Arial" w:cs="Arial"/>
          <w:color w:val="1F1F1F"/>
          <w:sz w:val="20"/>
          <w:szCs w:val="20"/>
          <w:lang w:val="es-ES_tradnl" w:eastAsia="es-PR"/>
        </w:rPr>
        <w:t xml:space="preserve"> </w:t>
      </w:r>
    </w:p>
    <w:p w:rsidR="005E18F3" w:rsidRDefault="001D2A01" w:rsidP="005E18F3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s-PR"/>
        </w:rPr>
      </w:pPr>
      <w:r w:rsidRPr="006262FA">
        <w:rPr>
          <w:rFonts w:ascii="Arial" w:hAnsi="Arial" w:cs="Arial"/>
          <w:color w:val="1F1F1F"/>
          <w:sz w:val="20"/>
          <w:szCs w:val="20"/>
          <w:lang w:val="es-ES_tradnl" w:eastAsia="es-PR"/>
        </w:rPr>
        <w:br/>
      </w:r>
      <w:r w:rsidR="00D50991">
        <w:rPr>
          <w:rFonts w:ascii="Arial" w:hAnsi="Arial" w:cs="Arial"/>
          <w:color w:val="222222"/>
          <w:sz w:val="19"/>
          <w:szCs w:val="19"/>
          <w:shd w:val="clear" w:color="auto" w:fill="FFFFFF"/>
        </w:rPr>
        <w:t>"Esa noche s</w:t>
      </w:r>
      <w:r w:rsidR="00D50991">
        <w:rPr>
          <w:rFonts w:ascii="Arial" w:hAnsi="Arial" w:cs="Arial"/>
          <w:color w:val="222222"/>
          <w:sz w:val="19"/>
          <w:szCs w:val="19"/>
          <w:shd w:val="clear" w:color="auto" w:fill="FFFFFF"/>
        </w:rPr>
        <w:t>e estará explicando lo que es astronomía y astrofotografía en un lenguaje fácil, divertido e interesante para todo público en general utilizando la tecnología como nuestra mejor aliada en la búsqueda del conocimiento del cosmos."</w:t>
      </w:r>
      <w:r w:rsidR="00D509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comentó </w:t>
      </w:r>
      <w:proofErr w:type="spellStart"/>
      <w:r w:rsidR="00D50991">
        <w:rPr>
          <w:rFonts w:ascii="Arial" w:hAnsi="Arial" w:cs="Arial"/>
          <w:color w:val="222222"/>
          <w:sz w:val="19"/>
          <w:szCs w:val="19"/>
          <w:shd w:val="clear" w:color="auto" w:fill="FFFFFF"/>
        </w:rPr>
        <w:t>Roquel</w:t>
      </w:r>
      <w:proofErr w:type="spellEnd"/>
      <w:r w:rsidR="00D509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Torres. </w:t>
      </w:r>
      <w:r w:rsidRPr="006262FA">
        <w:rPr>
          <w:rFonts w:ascii="Arial" w:hAnsi="Arial" w:cs="Arial"/>
          <w:color w:val="222222"/>
          <w:sz w:val="19"/>
          <w:szCs w:val="19"/>
          <w:lang w:eastAsia="es-PR"/>
        </w:rPr>
        <w:br/>
      </w:r>
    </w:p>
    <w:p w:rsidR="001D2A01" w:rsidRDefault="005E18F3" w:rsidP="005E18F3">
      <w:pPr>
        <w:shd w:val="clear" w:color="auto" w:fill="FFFFFF"/>
        <w:suppressAutoHyphens w:val="0"/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</w:pPr>
      <w:r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>Esta actividad será libre d</w:t>
      </w:r>
      <w:r w:rsidR="001D2A01" w:rsidRPr="006262FA"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 xml:space="preserve">e costo y abierta al público general al igual que el estacionamiento con seguridad para los vehículos de las personas que asistan a ella. </w:t>
      </w:r>
    </w:p>
    <w:p w:rsidR="005E18F3" w:rsidRPr="005E18F3" w:rsidRDefault="005E18F3" w:rsidP="005E18F3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s-PR"/>
        </w:rPr>
      </w:pPr>
    </w:p>
    <w:p w:rsidR="001F43B9" w:rsidRDefault="001F43B9" w:rsidP="001D2A01">
      <w:pPr>
        <w:suppressAutoHyphens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Sociedad de Astronomía de Puerto Rico, Inc. (SAPR) es una entidad educativa privada sin fines de lucro, establecida e incorporada en 1985. Constituye la mayor y más antigua organización astronómica en la Isla. La organización tiene como misión observar el cielo nocturno, divulgar la astronomía y promover la investigación a nivel aficionado. La misma, publica la revista “El Observador”, distribuida </w:t>
      </w:r>
      <w:r w:rsidR="003A3429">
        <w:rPr>
          <w:rFonts w:ascii="Arial" w:hAnsi="Arial" w:cs="Arial"/>
          <w:color w:val="000000"/>
          <w:sz w:val="20"/>
          <w:szCs w:val="20"/>
          <w:shd w:val="clear" w:color="auto" w:fill="FFFFFF"/>
        </w:rPr>
        <w:t>trimestral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mente a sobre 100 escuelas y universidades así como a sus socios y a la comunidad científica. La SAPR está afiliada a la NASA a través de Puerto Rico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Space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Grant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Consortium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desde el 2002 y sus servicios educativos están respaldados por dicha institución.</w:t>
      </w:r>
    </w:p>
    <w:p w:rsidR="001D2A01" w:rsidRPr="006262FA" w:rsidRDefault="001D2A01" w:rsidP="001D2A01">
      <w:pPr>
        <w:suppressAutoHyphens w:val="0"/>
        <w:rPr>
          <w:color w:val="500050"/>
          <w:shd w:val="clear" w:color="auto" w:fill="FFFFFF"/>
          <w:lang w:eastAsia="es-PR"/>
        </w:rPr>
      </w:pPr>
      <w:r w:rsidRPr="006262FA"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> </w:t>
      </w:r>
    </w:p>
    <w:p w:rsidR="001D2A01" w:rsidRPr="006262FA" w:rsidRDefault="001D2A01" w:rsidP="001D2A01">
      <w:pPr>
        <w:suppressAutoHyphens w:val="0"/>
        <w:rPr>
          <w:color w:val="500050"/>
          <w:shd w:val="clear" w:color="auto" w:fill="FFFFFF"/>
          <w:lang w:eastAsia="es-PR"/>
        </w:rPr>
      </w:pPr>
      <w:r w:rsidRPr="006262FA"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 xml:space="preserve">Para más información sobre este evento favor de comunicarse con el </w:t>
      </w:r>
      <w:r w:rsidR="00300867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300867" w:rsidRPr="004B30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r. </w:t>
      </w:r>
      <w:proofErr w:type="spellStart"/>
      <w:r w:rsidR="00300867" w:rsidRPr="004B30B7">
        <w:rPr>
          <w:rFonts w:ascii="Arial" w:hAnsi="Arial" w:cs="Arial"/>
          <w:color w:val="222222"/>
          <w:sz w:val="20"/>
          <w:szCs w:val="20"/>
          <w:shd w:val="clear" w:color="auto" w:fill="FFFFFF"/>
        </w:rPr>
        <w:t>Ian</w:t>
      </w:r>
      <w:proofErr w:type="spellEnd"/>
      <w:r w:rsidR="00300867" w:rsidRPr="004B30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Gutiérrez Molina (Coordinador de Servicios Técnicos del Puerto Rico </w:t>
      </w:r>
      <w:proofErr w:type="spellStart"/>
      <w:r w:rsidR="00300867" w:rsidRPr="004B30B7">
        <w:rPr>
          <w:rFonts w:ascii="Arial" w:hAnsi="Arial" w:cs="Arial"/>
          <w:color w:val="222222"/>
          <w:sz w:val="20"/>
          <w:szCs w:val="20"/>
          <w:shd w:val="clear" w:color="auto" w:fill="FFFFFF"/>
        </w:rPr>
        <w:t>Energy</w:t>
      </w:r>
      <w:proofErr w:type="spellEnd"/>
      <w:r w:rsidR="00300867" w:rsidRPr="004B30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Center de la Universidad del </w:t>
      </w:r>
      <w:proofErr w:type="spellStart"/>
      <w:r w:rsidR="00300867" w:rsidRPr="004B30B7">
        <w:rPr>
          <w:rFonts w:ascii="Arial" w:hAnsi="Arial" w:cs="Arial"/>
          <w:color w:val="222222"/>
          <w:sz w:val="20"/>
          <w:szCs w:val="20"/>
          <w:shd w:val="clear" w:color="auto" w:fill="FFFFFF"/>
        </w:rPr>
        <w:t>Turabo</w:t>
      </w:r>
      <w:proofErr w:type="spellEnd"/>
      <w:r w:rsidR="00300867" w:rsidRPr="004B30B7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30086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262FA"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>al </w:t>
      </w:r>
      <w:hyperlink r:id="rId14" w:tgtFrame="_blank" w:history="1">
        <w:r w:rsidRPr="006262FA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  <w:lang w:eastAsia="es-PR"/>
          </w:rPr>
          <w:t>787-</w:t>
        </w:r>
        <w:r w:rsidR="00300867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  <w:lang w:eastAsia="es-PR"/>
          </w:rPr>
          <w:t>743-7979</w:t>
        </w:r>
      </w:hyperlink>
      <w:r w:rsidR="00300867"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 xml:space="preserve"> Ext. </w:t>
      </w:r>
      <w:r w:rsidR="00300867" w:rsidRPr="00300867">
        <w:rPr>
          <w:rFonts w:ascii="Arial" w:hAnsi="Arial" w:cs="Arial"/>
          <w:color w:val="0051F2"/>
          <w:sz w:val="20"/>
          <w:szCs w:val="20"/>
          <w:shd w:val="clear" w:color="auto" w:fill="FFFFFF"/>
          <w:lang w:eastAsia="es-PR"/>
        </w:rPr>
        <w:t>4422</w:t>
      </w:r>
      <w:r w:rsidR="00300867" w:rsidRPr="00300867">
        <w:rPr>
          <w:rFonts w:ascii="Arial" w:hAnsi="Arial" w:cs="Arial"/>
          <w:color w:val="0080EA"/>
          <w:sz w:val="20"/>
          <w:szCs w:val="20"/>
          <w:shd w:val="clear" w:color="auto" w:fill="FFFFFF"/>
          <w:lang w:eastAsia="es-PR"/>
        </w:rPr>
        <w:t xml:space="preserve"> </w:t>
      </w:r>
      <w:r w:rsidR="00300867"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 xml:space="preserve">o </w:t>
      </w:r>
      <w:r w:rsidR="00300867" w:rsidRPr="00300867">
        <w:rPr>
          <w:rFonts w:ascii="Arial" w:hAnsi="Arial" w:cs="Arial"/>
          <w:color w:val="0051F2"/>
          <w:sz w:val="20"/>
          <w:szCs w:val="20"/>
          <w:shd w:val="clear" w:color="auto" w:fill="FFFFFF"/>
          <w:lang w:eastAsia="es-PR"/>
        </w:rPr>
        <w:t>4434</w:t>
      </w:r>
      <w:r w:rsidR="00300867"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>.</w:t>
      </w:r>
      <w:r w:rsidR="00C10D45"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 xml:space="preserve"> </w:t>
      </w:r>
      <w:r w:rsidRPr="006262F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PR"/>
        </w:rPr>
        <w:t xml:space="preserve">También </w:t>
      </w:r>
      <w:r w:rsidR="00A2105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PR"/>
        </w:rPr>
        <w:t>se pueden registrar</w:t>
      </w:r>
      <w:r w:rsidR="0030086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PR"/>
        </w:rPr>
        <w:t xml:space="preserve"> en</w:t>
      </w:r>
      <w:r w:rsidR="00A2105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PR"/>
        </w:rPr>
        <w:t xml:space="preserve"> </w:t>
      </w:r>
      <w:hyperlink r:id="rId15" w:tgtFrame="_blank" w:history="1">
        <w:r w:rsidR="00300867" w:rsidRPr="00300867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https://www.eventbrite.com/e/astronomia-y-astrofotografia-para-aficionados-tickets-32302949993</w:t>
        </w:r>
      </w:hyperlink>
      <w:r w:rsidR="00300867">
        <w:t xml:space="preserve"> </w:t>
      </w:r>
      <w:r w:rsidR="00A2105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PR"/>
        </w:rPr>
        <w:t>o</w:t>
      </w:r>
      <w:r w:rsidRPr="006262F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PR"/>
        </w:rPr>
        <w:t xml:space="preserve"> visitar la página de Facebook de la </w:t>
      </w:r>
      <w:r w:rsidR="0030086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PR"/>
        </w:rPr>
        <w:t>SAPR</w:t>
      </w:r>
      <w:r w:rsidRPr="006262F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PR"/>
        </w:rPr>
        <w:t>, accesible a través de </w:t>
      </w:r>
      <w:hyperlink r:id="rId16" w:tgtFrame="_blank" w:history="1">
        <w:r w:rsidRPr="006262FA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  <w:lang w:eastAsia="es-PR"/>
          </w:rPr>
          <w:t>https://www.facebook.com/saprinc</w:t>
        </w:r>
      </w:hyperlink>
      <w:r w:rsidRPr="006262FA">
        <w:rPr>
          <w:rFonts w:ascii="Arial" w:hAnsi="Arial" w:cs="Arial"/>
          <w:color w:val="1F1F1F"/>
          <w:sz w:val="20"/>
          <w:szCs w:val="20"/>
          <w:shd w:val="clear" w:color="auto" w:fill="FFFFFF"/>
          <w:lang w:eastAsia="es-PR"/>
        </w:rPr>
        <w:t>.</w:t>
      </w:r>
    </w:p>
    <w:p w:rsidR="001D2A01" w:rsidRPr="00C10D45" w:rsidRDefault="001D2A01" w:rsidP="00C10D45">
      <w:pPr>
        <w:suppressAutoHyphens w:val="0"/>
        <w:rPr>
          <w:rFonts w:ascii="Arial" w:hAnsi="Arial" w:cs="Arial"/>
          <w:color w:val="1155CC"/>
          <w:sz w:val="20"/>
          <w:szCs w:val="20"/>
          <w:u w:val="single"/>
          <w:lang w:eastAsia="es-PR"/>
        </w:rPr>
      </w:pPr>
      <w:r w:rsidRPr="006262FA">
        <w:rPr>
          <w:rFonts w:ascii="Arial" w:hAnsi="Arial" w:cs="Arial"/>
          <w:color w:val="500050"/>
          <w:sz w:val="19"/>
          <w:szCs w:val="19"/>
          <w:shd w:val="clear" w:color="auto" w:fill="FFFFFF"/>
          <w:lang w:eastAsia="es-PR"/>
        </w:rPr>
        <w:t>  </w:t>
      </w:r>
    </w:p>
    <w:p w:rsidR="001D2A01" w:rsidRPr="00E63969" w:rsidRDefault="001D2A01" w:rsidP="001D2A01">
      <w:pPr>
        <w:widowControl w:val="0"/>
        <w:rPr>
          <w:rFonts w:ascii="Arial" w:hAnsi="Arial" w:cs="Arial"/>
          <w:color w:val="1F1F1F"/>
          <w:sz w:val="20"/>
          <w:szCs w:val="20"/>
        </w:rPr>
      </w:pPr>
      <w:r w:rsidRPr="00E63969">
        <w:rPr>
          <w:rFonts w:ascii="Arial" w:hAnsi="Arial" w:cs="Arial"/>
          <w:color w:val="1F1F1F"/>
          <w:sz w:val="20"/>
          <w:szCs w:val="20"/>
        </w:rPr>
        <w:t> </w:t>
      </w:r>
    </w:p>
    <w:p w:rsidR="001D2A01" w:rsidRDefault="001D2A01" w:rsidP="001D2A01">
      <w:pPr>
        <w:widowControl w:val="0"/>
        <w:jc w:val="center"/>
        <w:rPr>
          <w:rFonts w:ascii="Arial" w:hAnsi="Arial" w:cs="Arial"/>
          <w:color w:val="1F1F1F"/>
          <w:sz w:val="20"/>
          <w:szCs w:val="20"/>
        </w:rPr>
      </w:pPr>
      <w:r w:rsidRPr="00E63969">
        <w:rPr>
          <w:rFonts w:ascii="Arial" w:hAnsi="Arial" w:cs="Arial"/>
          <w:color w:val="1F1F1F"/>
          <w:sz w:val="20"/>
          <w:szCs w:val="20"/>
        </w:rPr>
        <w:t>###</w:t>
      </w:r>
    </w:p>
    <w:p w:rsidR="001D2A01" w:rsidRPr="00E63969" w:rsidRDefault="001D2A01" w:rsidP="001D2A01">
      <w:pPr>
        <w:widowControl w:val="0"/>
        <w:jc w:val="center"/>
        <w:rPr>
          <w:rFonts w:ascii="Arial" w:hAnsi="Arial" w:cs="Arial"/>
          <w:color w:val="1F1F1F"/>
          <w:sz w:val="20"/>
          <w:szCs w:val="20"/>
        </w:rPr>
      </w:pPr>
    </w:p>
    <w:p w:rsidR="001D2A01" w:rsidRPr="00E63969" w:rsidRDefault="001D2A01" w:rsidP="001D2A01">
      <w:pPr>
        <w:widowControl w:val="0"/>
        <w:rPr>
          <w:rFonts w:ascii="Arial" w:hAnsi="Arial" w:cs="Arial"/>
          <w:color w:val="1F1F1F"/>
          <w:sz w:val="20"/>
          <w:szCs w:val="20"/>
        </w:rPr>
      </w:pPr>
      <w:r w:rsidRPr="00E63969">
        <w:rPr>
          <w:rFonts w:ascii="Arial" w:hAnsi="Arial" w:cs="Arial"/>
          <w:color w:val="1F1F1F"/>
          <w:sz w:val="20"/>
          <w:szCs w:val="20"/>
        </w:rPr>
        <w:t> </w:t>
      </w:r>
    </w:p>
    <w:p w:rsidR="001D2A01" w:rsidRDefault="001D2A01" w:rsidP="001D2A01">
      <w:pPr>
        <w:widowControl w:val="0"/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</w:pPr>
      <w:r w:rsidRPr="00E63969">
        <w:rPr>
          <w:rFonts w:ascii="Arial" w:hAnsi="Arial" w:cs="Arial"/>
          <w:b/>
          <w:color w:val="1F1F1F"/>
          <w:sz w:val="20"/>
          <w:szCs w:val="20"/>
        </w:rPr>
        <w:t>Calce Imagen:</w:t>
      </w:r>
      <w:r w:rsidRPr="00E63969">
        <w:rPr>
          <w:rFonts w:ascii="Arial" w:hAnsi="Arial" w:cs="Arial"/>
          <w:color w:val="1F1F1F"/>
          <w:sz w:val="20"/>
          <w:szCs w:val="20"/>
        </w:rPr>
        <w:t xml:space="preserve"> </w:t>
      </w:r>
      <w:r>
        <w:rPr>
          <w:rFonts w:ascii="Arial" w:hAnsi="Arial" w:cs="Arial"/>
          <w:b/>
          <w:color w:val="1F1F1F"/>
          <w:sz w:val="20"/>
          <w:szCs w:val="20"/>
        </w:rPr>
        <w:t>Fotografía del planeta Júpiter.</w:t>
      </w:r>
      <w:r w:rsidRPr="00E63969">
        <w:rPr>
          <w:rFonts w:ascii="Arial" w:hAnsi="Arial" w:cs="Arial"/>
          <w:color w:val="1F1F1F"/>
          <w:sz w:val="20"/>
          <w:szCs w:val="20"/>
        </w:rPr>
        <w:t xml:space="preserve"> </w:t>
      </w:r>
      <w:r>
        <w:rPr>
          <w:rFonts w:ascii="Arial" w:hAnsi="Arial" w:cs="Helvetica"/>
          <w:b/>
          <w:bCs/>
          <w:i/>
          <w:sz w:val="20"/>
          <w:szCs w:val="16"/>
        </w:rPr>
        <w:t xml:space="preserve">Crédito: </w:t>
      </w:r>
      <w:r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 xml:space="preserve">Fernando </w:t>
      </w:r>
      <w:proofErr w:type="spellStart"/>
      <w:r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>Roquel</w:t>
      </w:r>
      <w:proofErr w:type="spellEnd"/>
      <w:r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 xml:space="preserve"> Torres.</w:t>
      </w:r>
    </w:p>
    <w:p w:rsidR="001D2A01" w:rsidRDefault="001D2A01" w:rsidP="001D2A01">
      <w:pPr>
        <w:widowControl w:val="0"/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</w:pPr>
    </w:p>
    <w:p w:rsidR="003727B2" w:rsidRPr="00C10D45" w:rsidRDefault="001D2A01" w:rsidP="00C10D45">
      <w:pPr>
        <w:widowControl w:val="0"/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</w:pPr>
      <w:r w:rsidRPr="00E63969">
        <w:rPr>
          <w:rFonts w:ascii="Arial" w:hAnsi="Arial" w:cs="Arial"/>
          <w:b/>
          <w:color w:val="1F1F1F"/>
          <w:sz w:val="20"/>
          <w:szCs w:val="20"/>
        </w:rPr>
        <w:t>Calce Imagen:</w:t>
      </w:r>
      <w:r w:rsidRPr="00E63969">
        <w:rPr>
          <w:rFonts w:ascii="Arial" w:hAnsi="Arial" w:cs="Arial"/>
          <w:color w:val="1F1F1F"/>
          <w:sz w:val="20"/>
          <w:szCs w:val="20"/>
        </w:rPr>
        <w:t xml:space="preserve"> </w:t>
      </w:r>
      <w:r>
        <w:rPr>
          <w:rFonts w:ascii="Arial" w:hAnsi="Arial" w:cs="Arial"/>
          <w:b/>
          <w:color w:val="1F1F1F"/>
          <w:sz w:val="20"/>
          <w:szCs w:val="20"/>
        </w:rPr>
        <w:t xml:space="preserve">Fotografía de </w:t>
      </w:r>
      <w:r w:rsidR="00C10D45">
        <w:rPr>
          <w:rFonts w:ascii="Arial" w:hAnsi="Arial" w:cs="Arial"/>
          <w:b/>
          <w:color w:val="1F1F1F"/>
          <w:sz w:val="20"/>
          <w:szCs w:val="20"/>
        </w:rPr>
        <w:t>los cráteres de</w:t>
      </w:r>
      <w:r>
        <w:rPr>
          <w:rFonts w:ascii="Arial" w:hAnsi="Arial" w:cs="Arial"/>
          <w:b/>
          <w:color w:val="1F1F1F"/>
          <w:sz w:val="20"/>
          <w:szCs w:val="20"/>
        </w:rPr>
        <w:t xml:space="preserve"> Luna</w:t>
      </w:r>
      <w:r w:rsidRPr="00E63969">
        <w:rPr>
          <w:rFonts w:ascii="Arial" w:hAnsi="Arial" w:cs="Arial"/>
          <w:b/>
          <w:color w:val="1F1F1F"/>
          <w:sz w:val="20"/>
          <w:szCs w:val="20"/>
        </w:rPr>
        <w:t>.</w:t>
      </w:r>
      <w:r w:rsidRPr="00E63969">
        <w:rPr>
          <w:rFonts w:ascii="Arial" w:hAnsi="Arial" w:cs="Arial"/>
          <w:color w:val="1F1F1F"/>
          <w:sz w:val="20"/>
          <w:szCs w:val="20"/>
        </w:rPr>
        <w:t xml:space="preserve"> </w:t>
      </w:r>
      <w:r>
        <w:rPr>
          <w:rFonts w:ascii="Arial" w:hAnsi="Arial" w:cs="Helvetica"/>
          <w:b/>
          <w:bCs/>
          <w:i/>
          <w:sz w:val="20"/>
          <w:szCs w:val="16"/>
        </w:rPr>
        <w:t xml:space="preserve">Crédito: </w:t>
      </w:r>
      <w:r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 xml:space="preserve">Fernando </w:t>
      </w:r>
      <w:proofErr w:type="spellStart"/>
      <w:r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>Roquel</w:t>
      </w:r>
      <w:proofErr w:type="spellEnd"/>
      <w:r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 xml:space="preserve"> Torres.</w:t>
      </w:r>
      <w:bookmarkEnd w:id="0"/>
    </w:p>
    <w:sectPr w:rsidR="003727B2" w:rsidRPr="00C10D45">
      <w:footerReference w:type="default" r:id="rId17"/>
      <w:pgSz w:w="12240" w:h="15840"/>
      <w:pgMar w:top="720" w:right="720" w:bottom="777" w:left="72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DB" w:rsidRDefault="00A63FDB">
      <w:r>
        <w:separator/>
      </w:r>
    </w:p>
  </w:endnote>
  <w:endnote w:type="continuationSeparator" w:id="0">
    <w:p w:rsidR="00A63FDB" w:rsidRDefault="00A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__ _____">
    <w:panose1 w:val="00000000000000000000"/>
    <w:charset w:val="00"/>
    <w:family w:val="roman"/>
    <w:notTrueType/>
    <w:pitch w:val="default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B2" w:rsidRDefault="003727B2">
    <w:pPr>
      <w:pStyle w:val="Footer"/>
      <w:jc w:val="right"/>
      <w:rPr>
        <w:rFonts w:ascii="Arial" w:hAnsi="Arial"/>
        <w:i/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DB" w:rsidRDefault="00A63FDB">
      <w:r>
        <w:separator/>
      </w:r>
    </w:p>
  </w:footnote>
  <w:footnote w:type="continuationSeparator" w:id="0">
    <w:p w:rsidR="00A63FDB" w:rsidRDefault="00A6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CAB"/>
    <w:multiLevelType w:val="multilevel"/>
    <w:tmpl w:val="36CE06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904FF0"/>
    <w:multiLevelType w:val="multilevel"/>
    <w:tmpl w:val="C14AE2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B2"/>
    <w:rsid w:val="00130F0D"/>
    <w:rsid w:val="001D2A01"/>
    <w:rsid w:val="001F43B9"/>
    <w:rsid w:val="00300867"/>
    <w:rsid w:val="003727B2"/>
    <w:rsid w:val="003A3429"/>
    <w:rsid w:val="004B30B7"/>
    <w:rsid w:val="005E18F3"/>
    <w:rsid w:val="0069226B"/>
    <w:rsid w:val="006B6A15"/>
    <w:rsid w:val="007B1BDA"/>
    <w:rsid w:val="00891AFE"/>
    <w:rsid w:val="008938B1"/>
    <w:rsid w:val="00A21055"/>
    <w:rsid w:val="00A63FDB"/>
    <w:rsid w:val="00C10D45"/>
    <w:rsid w:val="00CB4714"/>
    <w:rsid w:val="00D50991"/>
    <w:rsid w:val="00E63969"/>
    <w:rsid w:val="00E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40"/>
      <w:outlineLvl w:val="0"/>
    </w:pPr>
    <w:rPr>
      <w:b/>
      <w:color w:val="000000"/>
      <w:sz w:val="28"/>
      <w:lang w:val="en-US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22"/>
      <w:lang w:val="es-E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__ _____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IndentChar">
    <w:name w:val="Body Text Indent Char"/>
    <w:link w:val="TextBodyIndent"/>
    <w:rsid w:val="004B2045"/>
    <w:rPr>
      <w:sz w:val="24"/>
      <w:szCs w:val="24"/>
      <w:lang w:val="es-PR"/>
    </w:rPr>
  </w:style>
  <w:style w:type="character" w:customStyle="1" w:styleId="BalloonTextChar">
    <w:name w:val="Balloon Text Char"/>
    <w:link w:val="BalloonText"/>
    <w:rsid w:val="004B2045"/>
    <w:rPr>
      <w:rFonts w:ascii="Lucida Grande" w:hAnsi="Lucida Grande"/>
      <w:sz w:val="18"/>
      <w:szCs w:val="18"/>
      <w:lang w:val="es-PR"/>
    </w:rPr>
  </w:style>
  <w:style w:type="character" w:customStyle="1" w:styleId="Heading1Char">
    <w:name w:val="Heading 1 Char"/>
    <w:link w:val="Heading1"/>
    <w:rsid w:val="0009026F"/>
    <w:rPr>
      <w:b/>
      <w:color w:val="000000"/>
      <w:sz w:val="28"/>
      <w:szCs w:val="24"/>
      <w:lang w:val="en-US"/>
    </w:rPr>
  </w:style>
  <w:style w:type="character" w:customStyle="1" w:styleId="SalutationChar">
    <w:name w:val="Salutation Char"/>
    <w:link w:val="ComplimentaryClose"/>
    <w:uiPriority w:val="99"/>
    <w:rsid w:val="003C5DC3"/>
    <w:rPr>
      <w:sz w:val="24"/>
      <w:lang w:val="es-ES"/>
    </w:rPr>
  </w:style>
  <w:style w:type="character" w:customStyle="1" w:styleId="ListLabel1">
    <w:name w:val="ListLabel 1"/>
    <w:rPr>
      <w:rFonts w:eastAsia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line="288" w:lineRule="auto"/>
      <w:jc w:val="center"/>
    </w:pPr>
    <w:rPr>
      <w:rFonts w:eastAsia="Batang"/>
      <w:b/>
      <w:sz w:val="32"/>
      <w:szCs w:val="32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pPr>
      <w:spacing w:after="280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4"/>
      <w:u w:val="single"/>
    </w:rPr>
  </w:style>
  <w:style w:type="paragraph" w:styleId="Subtitle">
    <w:name w:val="Subtitle"/>
    <w:basedOn w:val="Normal"/>
    <w:qFormat/>
    <w:pPr>
      <w:jc w:val="center"/>
    </w:pPr>
    <w:rPr>
      <w:b/>
      <w:color w:val="000000"/>
      <w:lang w:val="en-US"/>
    </w:rPr>
  </w:style>
  <w:style w:type="paragraph" w:styleId="ListBullet2">
    <w:name w:val="List Bullet 2"/>
    <w:basedOn w:val="Normal"/>
    <w:rsid w:val="004B2045"/>
    <w:pPr>
      <w:numPr>
        <w:numId w:val="1"/>
      </w:numPr>
      <w:contextualSpacing/>
    </w:pPr>
  </w:style>
  <w:style w:type="paragraph" w:styleId="ListContinue2">
    <w:name w:val="List Continue 2"/>
    <w:basedOn w:val="Normal"/>
    <w:rsid w:val="004B2045"/>
    <w:pPr>
      <w:spacing w:after="120"/>
      <w:ind w:left="720"/>
      <w:contextualSpacing/>
    </w:pPr>
  </w:style>
  <w:style w:type="paragraph" w:customStyle="1" w:styleId="TextBodyIndent">
    <w:name w:val="Text Body Indent"/>
    <w:basedOn w:val="Normal"/>
    <w:link w:val="BodyTextIndentChar"/>
    <w:rsid w:val="004B2045"/>
    <w:pPr>
      <w:spacing w:after="120"/>
      <w:ind w:left="360"/>
    </w:pPr>
    <w:rPr>
      <w:lang w:eastAsia="x-none"/>
    </w:rPr>
  </w:style>
  <w:style w:type="paragraph" w:styleId="BalloonText">
    <w:name w:val="Balloon Text"/>
    <w:basedOn w:val="Normal"/>
    <w:link w:val="BalloonTextChar"/>
    <w:rsid w:val="004B2045"/>
    <w:rPr>
      <w:rFonts w:ascii="Lucida Grande" w:hAnsi="Lucida Grande"/>
      <w:sz w:val="18"/>
      <w:szCs w:val="18"/>
      <w:lang w:eastAsia="x-none"/>
    </w:rPr>
  </w:style>
  <w:style w:type="paragraph" w:customStyle="1" w:styleId="ComplimentaryClose">
    <w:name w:val="Complimentary Close"/>
    <w:basedOn w:val="Normal"/>
    <w:next w:val="Normal"/>
    <w:link w:val="SalutationChar"/>
    <w:uiPriority w:val="99"/>
    <w:unhideWhenUsed/>
    <w:rsid w:val="003C5DC3"/>
    <w:pPr>
      <w:widowControl w:val="0"/>
    </w:pPr>
    <w:rPr>
      <w:szCs w:val="20"/>
      <w:lang w:val="es-ES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rsid w:val="001D2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40"/>
      <w:outlineLvl w:val="0"/>
    </w:pPr>
    <w:rPr>
      <w:b/>
      <w:color w:val="000000"/>
      <w:sz w:val="28"/>
      <w:lang w:val="en-US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22"/>
      <w:lang w:val="es-E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__ _____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IndentChar">
    <w:name w:val="Body Text Indent Char"/>
    <w:link w:val="TextBodyIndent"/>
    <w:rsid w:val="004B2045"/>
    <w:rPr>
      <w:sz w:val="24"/>
      <w:szCs w:val="24"/>
      <w:lang w:val="es-PR"/>
    </w:rPr>
  </w:style>
  <w:style w:type="character" w:customStyle="1" w:styleId="BalloonTextChar">
    <w:name w:val="Balloon Text Char"/>
    <w:link w:val="BalloonText"/>
    <w:rsid w:val="004B2045"/>
    <w:rPr>
      <w:rFonts w:ascii="Lucida Grande" w:hAnsi="Lucida Grande"/>
      <w:sz w:val="18"/>
      <w:szCs w:val="18"/>
      <w:lang w:val="es-PR"/>
    </w:rPr>
  </w:style>
  <w:style w:type="character" w:customStyle="1" w:styleId="Heading1Char">
    <w:name w:val="Heading 1 Char"/>
    <w:link w:val="Heading1"/>
    <w:rsid w:val="0009026F"/>
    <w:rPr>
      <w:b/>
      <w:color w:val="000000"/>
      <w:sz w:val="28"/>
      <w:szCs w:val="24"/>
      <w:lang w:val="en-US"/>
    </w:rPr>
  </w:style>
  <w:style w:type="character" w:customStyle="1" w:styleId="SalutationChar">
    <w:name w:val="Salutation Char"/>
    <w:link w:val="ComplimentaryClose"/>
    <w:uiPriority w:val="99"/>
    <w:rsid w:val="003C5DC3"/>
    <w:rPr>
      <w:sz w:val="24"/>
      <w:lang w:val="es-ES"/>
    </w:rPr>
  </w:style>
  <w:style w:type="character" w:customStyle="1" w:styleId="ListLabel1">
    <w:name w:val="ListLabel 1"/>
    <w:rPr>
      <w:rFonts w:eastAsia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line="288" w:lineRule="auto"/>
      <w:jc w:val="center"/>
    </w:pPr>
    <w:rPr>
      <w:rFonts w:eastAsia="Batang"/>
      <w:b/>
      <w:sz w:val="32"/>
      <w:szCs w:val="32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pPr>
      <w:spacing w:after="280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4"/>
      <w:u w:val="single"/>
    </w:rPr>
  </w:style>
  <w:style w:type="paragraph" w:styleId="Subtitle">
    <w:name w:val="Subtitle"/>
    <w:basedOn w:val="Normal"/>
    <w:qFormat/>
    <w:pPr>
      <w:jc w:val="center"/>
    </w:pPr>
    <w:rPr>
      <w:b/>
      <w:color w:val="000000"/>
      <w:lang w:val="en-US"/>
    </w:rPr>
  </w:style>
  <w:style w:type="paragraph" w:styleId="ListBullet2">
    <w:name w:val="List Bullet 2"/>
    <w:basedOn w:val="Normal"/>
    <w:rsid w:val="004B2045"/>
    <w:pPr>
      <w:numPr>
        <w:numId w:val="1"/>
      </w:numPr>
      <w:contextualSpacing/>
    </w:pPr>
  </w:style>
  <w:style w:type="paragraph" w:styleId="ListContinue2">
    <w:name w:val="List Continue 2"/>
    <w:basedOn w:val="Normal"/>
    <w:rsid w:val="004B2045"/>
    <w:pPr>
      <w:spacing w:after="120"/>
      <w:ind w:left="720"/>
      <w:contextualSpacing/>
    </w:pPr>
  </w:style>
  <w:style w:type="paragraph" w:customStyle="1" w:styleId="TextBodyIndent">
    <w:name w:val="Text Body Indent"/>
    <w:basedOn w:val="Normal"/>
    <w:link w:val="BodyTextIndentChar"/>
    <w:rsid w:val="004B2045"/>
    <w:pPr>
      <w:spacing w:after="120"/>
      <w:ind w:left="360"/>
    </w:pPr>
    <w:rPr>
      <w:lang w:eastAsia="x-none"/>
    </w:rPr>
  </w:style>
  <w:style w:type="paragraph" w:styleId="BalloonText">
    <w:name w:val="Balloon Text"/>
    <w:basedOn w:val="Normal"/>
    <w:link w:val="BalloonTextChar"/>
    <w:rsid w:val="004B2045"/>
    <w:rPr>
      <w:rFonts w:ascii="Lucida Grande" w:hAnsi="Lucida Grande"/>
      <w:sz w:val="18"/>
      <w:szCs w:val="18"/>
      <w:lang w:eastAsia="x-none"/>
    </w:rPr>
  </w:style>
  <w:style w:type="paragraph" w:customStyle="1" w:styleId="ComplimentaryClose">
    <w:name w:val="Complimentary Close"/>
    <w:basedOn w:val="Normal"/>
    <w:next w:val="Normal"/>
    <w:link w:val="SalutationChar"/>
    <w:uiPriority w:val="99"/>
    <w:unhideWhenUsed/>
    <w:rsid w:val="003C5DC3"/>
    <w:pPr>
      <w:widowControl w:val="0"/>
    </w:pPr>
    <w:rPr>
      <w:szCs w:val="20"/>
      <w:lang w:val="es-ES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rsid w:val="001D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saprin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ronomiapr.net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saprin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m/e/astronomia-y-astrofotografia-para-aficionados-tickets-32302949993" TargetMode="External"/><Relationship Id="rId10" Type="http://schemas.openxmlformats.org/officeDocument/2006/relationships/hyperlink" Target="http://www.facebook.com/saprin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tel:787-531-7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Roman</dc:creator>
  <cp:lastModifiedBy>GMR</cp:lastModifiedBy>
  <cp:revision>11</cp:revision>
  <cp:lastPrinted>2011-08-12T23:33:00Z</cp:lastPrinted>
  <dcterms:created xsi:type="dcterms:W3CDTF">2017-03-27T01:32:00Z</dcterms:created>
  <dcterms:modified xsi:type="dcterms:W3CDTF">2017-03-28T04:17:00Z</dcterms:modified>
  <dc:language>en-US</dc:language>
</cp:coreProperties>
</file>